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EC5" w:rsidRPr="004309FA" w:rsidRDefault="007F0433" w:rsidP="004E7EC5">
      <w:pPr>
        <w:rPr>
          <w:rFonts w:ascii="Cambria" w:hAnsi="Cambria"/>
          <w:b/>
          <w:bCs/>
          <w:color w:val="003300"/>
          <w:sz w:val="28"/>
          <w:szCs w:val="28"/>
        </w:rPr>
      </w:pPr>
      <w:r>
        <w:rPr>
          <w:rFonts w:ascii="Cambria" w:hAnsi="Cambria"/>
          <w:b/>
          <w:bCs/>
          <w:noProof/>
          <w:color w:val="003300"/>
          <w:sz w:val="28"/>
          <w:szCs w:val="28"/>
          <w:lang w:eastAsia="bg-BG"/>
        </w:rPr>
        <w:drawing>
          <wp:inline distT="0" distB="0" distL="0" distR="0">
            <wp:extent cx="6120130" cy="93599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2022 ново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810" w:rsidRPr="004309FA" w:rsidRDefault="00470810" w:rsidP="004E7EC5">
      <w:pPr>
        <w:pStyle w:val="a3"/>
        <w:rPr>
          <w:rFonts w:ascii="Times New Roman" w:hAnsi="Times New Roman"/>
          <w:sz w:val="24"/>
        </w:rPr>
      </w:pPr>
    </w:p>
    <w:p w:rsidR="004E7EC5" w:rsidRPr="007F0433" w:rsidRDefault="004E7EC5" w:rsidP="004E7EC5">
      <w:pPr>
        <w:pStyle w:val="a3"/>
        <w:rPr>
          <w:rFonts w:ascii="Times New Roman" w:hAnsi="Times New Roman"/>
          <w:sz w:val="24"/>
        </w:rPr>
      </w:pPr>
      <w:r w:rsidRPr="007F0433">
        <w:rPr>
          <w:rFonts w:ascii="Times New Roman" w:hAnsi="Times New Roman"/>
          <w:sz w:val="24"/>
        </w:rPr>
        <w:t>З А П О В Е Д</w:t>
      </w:r>
    </w:p>
    <w:p w:rsidR="004E7EC5" w:rsidRPr="007F0433" w:rsidRDefault="004E7EC5" w:rsidP="004E7EC5">
      <w:pPr>
        <w:jc w:val="center"/>
        <w:rPr>
          <w:b/>
        </w:rPr>
      </w:pPr>
      <w:r w:rsidRPr="007F0433">
        <w:rPr>
          <w:b/>
        </w:rPr>
        <w:t xml:space="preserve">№ РД -10 </w:t>
      </w:r>
      <w:r w:rsidR="003062CE">
        <w:rPr>
          <w:b/>
        </w:rPr>
        <w:t>-</w:t>
      </w:r>
      <w:r w:rsidR="002C0A3F">
        <w:rPr>
          <w:b/>
        </w:rPr>
        <w:t>252</w:t>
      </w:r>
      <w:r w:rsidR="00B610E5">
        <w:rPr>
          <w:b/>
        </w:rPr>
        <w:t>/19</w:t>
      </w:r>
      <w:r w:rsidR="00CA7029">
        <w:rPr>
          <w:b/>
        </w:rPr>
        <w:t>.12.2022</w:t>
      </w:r>
      <w:r w:rsidR="007F0433">
        <w:rPr>
          <w:b/>
        </w:rPr>
        <w:t xml:space="preserve"> г.</w:t>
      </w:r>
    </w:p>
    <w:p w:rsidR="004E7EC5" w:rsidRPr="004309FA" w:rsidRDefault="004E7EC5" w:rsidP="004E7EC5">
      <w:pPr>
        <w:jc w:val="center"/>
      </w:pPr>
      <w:r w:rsidRPr="004309FA">
        <w:t xml:space="preserve">с.Ново Паничарево, </w:t>
      </w:r>
      <w:r w:rsidR="007F0433">
        <w:t>общ. Приморско</w:t>
      </w:r>
    </w:p>
    <w:p w:rsidR="004E7EC5" w:rsidRPr="004309FA" w:rsidRDefault="004E7EC5" w:rsidP="004E7EC5"/>
    <w:p w:rsidR="00FF531B" w:rsidRPr="004309FA" w:rsidRDefault="00DF70AC" w:rsidP="00FC5807">
      <w:pPr>
        <w:ind w:firstLine="708"/>
        <w:jc w:val="both"/>
        <w:rPr>
          <w:rFonts w:cs="Calibri"/>
        </w:rPr>
      </w:pPr>
      <w:r>
        <w:t>На основание</w:t>
      </w:r>
      <w:r>
        <w:rPr>
          <w:lang w:val="en-US"/>
        </w:rPr>
        <w:t xml:space="preserve"> </w:t>
      </w:r>
      <w:r w:rsidRPr="004309FA">
        <w:t>чл.174,</w:t>
      </w:r>
      <w:r>
        <w:rPr>
          <w:lang w:val="en-US"/>
        </w:rPr>
        <w:t xml:space="preserve"> </w:t>
      </w:r>
      <w:r w:rsidRPr="004309FA">
        <w:t>ал.2 от Закона за горите</w:t>
      </w:r>
      <w:r>
        <w:rPr>
          <w:lang w:val="en-US"/>
        </w:rPr>
        <w:t xml:space="preserve">, </w:t>
      </w:r>
      <w:r w:rsidR="004E7EC5" w:rsidRPr="004309FA">
        <w:t>чл.</w:t>
      </w:r>
      <w:r w:rsidR="007F0433">
        <w:t xml:space="preserve"> </w:t>
      </w:r>
      <w:r w:rsidR="004E7EC5" w:rsidRPr="004309FA">
        <w:t xml:space="preserve">23 ал.1 т.1 от </w:t>
      </w:r>
      <w:r w:rsidR="007F0433" w:rsidRPr="007F0433">
        <w:t>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</w:t>
      </w:r>
      <w:r w:rsidR="007F0433">
        <w:t>сни горски продукти (Наредбата)</w:t>
      </w:r>
      <w:r w:rsidR="004E7EC5" w:rsidRPr="004309FA">
        <w:t>,</w:t>
      </w:r>
      <w:r>
        <w:rPr>
          <w:lang w:val="en-US"/>
        </w:rPr>
        <w:t xml:space="preserve"> </w:t>
      </w:r>
      <w:r w:rsidR="007F0433" w:rsidRPr="007F0433">
        <w:t xml:space="preserve">във връзка с </w:t>
      </w:r>
      <w:r w:rsidR="007F0433">
        <w:t>открита с</w:t>
      </w:r>
      <w:r w:rsidR="00B610E5">
        <w:t xml:space="preserve"> моя</w:t>
      </w:r>
      <w:r w:rsidR="007F0433">
        <w:t xml:space="preserve"> Заповед № РД-10-</w:t>
      </w:r>
      <w:r w:rsidR="00B610E5">
        <w:t>197</w:t>
      </w:r>
      <w:r w:rsidR="00CA7029">
        <w:t>/29.11.2022</w:t>
      </w:r>
      <w:r w:rsidR="007F0433" w:rsidRPr="007F0433">
        <w:t xml:space="preserve"> г.</w:t>
      </w:r>
      <w:r w:rsidR="00CA7029">
        <w:t xml:space="preserve"> </w:t>
      </w:r>
      <w:r w:rsidR="007F0433" w:rsidRPr="007F0433">
        <w:t>процедура и про</w:t>
      </w:r>
      <w:r w:rsidR="00CA7029">
        <w:t>т</w:t>
      </w:r>
      <w:r w:rsidR="009F5AA9">
        <w:t>ок</w:t>
      </w:r>
      <w:r w:rsidR="00B610E5">
        <w:t>ол на Комисията, назначена със</w:t>
      </w:r>
      <w:r w:rsidR="00CA7029">
        <w:t xml:space="preserve"> </w:t>
      </w:r>
      <w:r w:rsidR="007F0433" w:rsidRPr="007F0433">
        <w:t>Заповед № РД-10-</w:t>
      </w:r>
      <w:r w:rsidR="00B610E5">
        <w:t>239</w:t>
      </w:r>
      <w:r w:rsidR="00CA7029">
        <w:t>/16.12.2022</w:t>
      </w:r>
      <w:r w:rsidR="007F0433" w:rsidRPr="007F0433">
        <w:t xml:space="preserve"> г. </w:t>
      </w:r>
      <w:r w:rsidR="00B610E5">
        <w:t xml:space="preserve">на зам.директора на ТП „ДГС Ново Паничарево“, </w:t>
      </w:r>
      <w:r w:rsidR="009F5AA9">
        <w:t xml:space="preserve"> </w:t>
      </w:r>
      <w:r w:rsidR="007F0433" w:rsidRPr="007F0433">
        <w:t xml:space="preserve">за класиране на участниците в проведения на </w:t>
      </w:r>
      <w:r w:rsidR="00CA7029">
        <w:t>16.12.2022</w:t>
      </w:r>
      <w:r w:rsidR="007F0433" w:rsidRPr="007F0433">
        <w:t xml:space="preserve"> г. от </w:t>
      </w:r>
      <w:r w:rsidR="00B610E5">
        <w:t>13</w:t>
      </w:r>
      <w:r w:rsidR="00CA7029">
        <w:t>:00</w:t>
      </w:r>
      <w:r w:rsidR="007F0433" w:rsidRPr="007F0433">
        <w:t xml:space="preserve"> часа открит конкурс с предмет: „</w:t>
      </w:r>
      <w:r w:rsidR="00657B3C" w:rsidRPr="0044559F">
        <w:rPr>
          <w:rFonts w:cs="Calibri"/>
          <w:lang w:eastAsia="bg-BG"/>
        </w:rPr>
        <w:t>Добив на дървесина – сеч, извоз, сортиране и рампиране на маркирана дървесина до временни складове</w:t>
      </w:r>
      <w:bookmarkStart w:id="0" w:name="_Hlk88032426"/>
      <w:r w:rsidR="00657B3C" w:rsidRPr="0044559F">
        <w:rPr>
          <w:rFonts w:cs="Calibri"/>
          <w:lang w:eastAsia="bg-BG"/>
        </w:rPr>
        <w:t xml:space="preserve"> за </w:t>
      </w:r>
      <w:r w:rsidR="00657B3C" w:rsidRPr="0044559F">
        <w:rPr>
          <w:rFonts w:cs="Calibri"/>
          <w:b/>
          <w:lang w:eastAsia="bg-BG"/>
        </w:rPr>
        <w:t>Обект № 2303</w:t>
      </w:r>
      <w:r w:rsidR="00657B3C" w:rsidRPr="0044559F">
        <w:rPr>
          <w:rFonts w:cs="Calibri"/>
          <w:lang w:eastAsia="bg-BG"/>
        </w:rPr>
        <w:t xml:space="preserve"> (отдели, подотдели – </w:t>
      </w:r>
      <w:r w:rsidR="00657B3C" w:rsidRPr="0044559F">
        <w:rPr>
          <w:bCs/>
        </w:rPr>
        <w:t xml:space="preserve">338 а, б; 339 а, в, д), </w:t>
      </w:r>
      <w:r w:rsidR="00657B3C" w:rsidRPr="0044559F">
        <w:rPr>
          <w:b/>
          <w:bCs/>
        </w:rPr>
        <w:t>Обект  № 2304</w:t>
      </w:r>
      <w:r w:rsidR="00657B3C" w:rsidRPr="0044559F">
        <w:rPr>
          <w:bCs/>
        </w:rPr>
        <w:t xml:space="preserve"> (отдели, подотдели – 352 а, б, в; 379 и),  </w:t>
      </w:r>
      <w:r w:rsidR="00657B3C" w:rsidRPr="0044559F">
        <w:rPr>
          <w:b/>
          <w:bCs/>
        </w:rPr>
        <w:t>Обект  № 2305</w:t>
      </w:r>
      <w:r w:rsidR="00657B3C" w:rsidRPr="0044559F">
        <w:rPr>
          <w:bCs/>
        </w:rPr>
        <w:t xml:space="preserve"> (отдели, подотдели – 362 и, к, л; 367 а, е, ж), </w:t>
      </w:r>
      <w:r w:rsidR="00657B3C" w:rsidRPr="0044559F">
        <w:rPr>
          <w:b/>
          <w:bCs/>
        </w:rPr>
        <w:t>Обект  № 2306</w:t>
      </w:r>
      <w:r w:rsidR="00657B3C" w:rsidRPr="0044559F">
        <w:rPr>
          <w:bCs/>
        </w:rPr>
        <w:t xml:space="preserve"> (отдели, подотдели – 373 б, д; 399 ж),  </w:t>
      </w:r>
      <w:r w:rsidR="00657B3C" w:rsidRPr="0044559F">
        <w:rPr>
          <w:b/>
          <w:bCs/>
        </w:rPr>
        <w:t>Обект  № 2307</w:t>
      </w:r>
      <w:r w:rsidR="00657B3C" w:rsidRPr="0044559F">
        <w:rPr>
          <w:bCs/>
        </w:rPr>
        <w:t xml:space="preserve"> (отдели, подотдели – 378 б,е; 387 и, т, ф; 388 з), </w:t>
      </w:r>
      <w:r w:rsidR="00657B3C" w:rsidRPr="0044559F">
        <w:rPr>
          <w:b/>
          <w:bCs/>
        </w:rPr>
        <w:t>Обект  № 2310</w:t>
      </w:r>
      <w:r w:rsidR="00657B3C" w:rsidRPr="0044559F">
        <w:rPr>
          <w:bCs/>
        </w:rPr>
        <w:t xml:space="preserve"> (отдели, подотдели – 408 г; 409 б, г),</w:t>
      </w:r>
      <w:r w:rsidR="00657B3C" w:rsidRPr="0044559F">
        <w:t xml:space="preserve"> </w:t>
      </w:r>
      <w:r w:rsidR="00657B3C" w:rsidRPr="0044559F">
        <w:rPr>
          <w:b/>
          <w:bCs/>
        </w:rPr>
        <w:t>Обект  № 2311</w:t>
      </w:r>
      <w:r w:rsidR="00657B3C" w:rsidRPr="0044559F">
        <w:rPr>
          <w:bCs/>
        </w:rPr>
        <w:t xml:space="preserve"> (отдели, подотдели – 410 б; 412 а, д, ж),  </w:t>
      </w:r>
      <w:r w:rsidR="00657B3C" w:rsidRPr="0044559F">
        <w:rPr>
          <w:b/>
          <w:bCs/>
        </w:rPr>
        <w:t>Обект   № 2313</w:t>
      </w:r>
      <w:r w:rsidR="00657B3C" w:rsidRPr="0044559F">
        <w:rPr>
          <w:bCs/>
        </w:rPr>
        <w:t xml:space="preserve"> (отдели, подотдели – 212 а; 360 б; 362 а; 364 д; 372 а</w:t>
      </w:r>
      <w:r w:rsidR="00657B3C" w:rsidRPr="0044559F">
        <w:rPr>
          <w:b/>
          <w:bCs/>
        </w:rPr>
        <w:t xml:space="preserve">), </w:t>
      </w:r>
      <w:r w:rsidR="00657B3C" w:rsidRPr="0044559F">
        <w:rPr>
          <w:rFonts w:cs="Calibri"/>
          <w:lang w:eastAsia="bg-BG"/>
        </w:rPr>
        <w:t>от ЛФ-2023 г.</w:t>
      </w:r>
      <w:r w:rsidR="00657B3C" w:rsidRPr="0044559F">
        <w:rPr>
          <w:lang w:eastAsia="bg-BG"/>
        </w:rPr>
        <w:t xml:space="preserve">, </w:t>
      </w:r>
      <w:bookmarkEnd w:id="0"/>
      <w:r w:rsidR="00657B3C" w:rsidRPr="0044559F">
        <w:rPr>
          <w:lang w:eastAsia="bg-BG"/>
        </w:rPr>
        <w:t>находящ се в горска територия –</w:t>
      </w:r>
      <w:r w:rsidR="00657B3C" w:rsidRPr="0044559F">
        <w:rPr>
          <w:rFonts w:cs="Calibri"/>
          <w:lang w:eastAsia="bg-BG"/>
        </w:rPr>
        <w:t xml:space="preserve"> държавна собственост, в района на дейн</w:t>
      </w:r>
      <w:r w:rsidR="00657B3C">
        <w:rPr>
          <w:rFonts w:cs="Calibri"/>
          <w:lang w:eastAsia="bg-BG"/>
        </w:rPr>
        <w:t xml:space="preserve">ост на ТП „ДГС Ново Паничарево“ </w:t>
      </w:r>
      <w:r w:rsidR="007F0433" w:rsidRPr="007F0433">
        <w:t>и предвид следните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121" w:line="220" w:lineRule="exact"/>
        <w:ind w:left="3680"/>
        <w:jc w:val="both"/>
        <w:rPr>
          <w:rStyle w:val="22pt"/>
          <w:sz w:val="24"/>
          <w:szCs w:val="24"/>
        </w:rPr>
      </w:pPr>
      <w:bookmarkStart w:id="1" w:name="bookmark1"/>
    </w:p>
    <w:p w:rsidR="00FF531B" w:rsidRPr="004309FA" w:rsidRDefault="00FF531B" w:rsidP="00FC5807">
      <w:pPr>
        <w:pStyle w:val="24"/>
        <w:keepNext/>
        <w:keepLines/>
        <w:shd w:val="clear" w:color="auto" w:fill="auto"/>
        <w:spacing w:before="0" w:after="121" w:line="220" w:lineRule="exact"/>
        <w:jc w:val="center"/>
        <w:rPr>
          <w:sz w:val="24"/>
          <w:szCs w:val="24"/>
        </w:rPr>
      </w:pPr>
      <w:r w:rsidRPr="004309FA">
        <w:rPr>
          <w:rStyle w:val="22pt"/>
          <w:sz w:val="24"/>
          <w:szCs w:val="24"/>
        </w:rPr>
        <w:t>МОТИВИ:</w:t>
      </w:r>
      <w:bookmarkEnd w:id="1"/>
    </w:p>
    <w:p w:rsidR="00FF531B" w:rsidRPr="004309FA" w:rsidRDefault="00FF531B" w:rsidP="00FF531B">
      <w:pPr>
        <w:pStyle w:val="210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sz w:val="24"/>
          <w:szCs w:val="24"/>
        </w:rPr>
      </w:pPr>
      <w:r w:rsidRPr="004309FA">
        <w:rPr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="007F0433">
        <w:rPr>
          <w:color w:val="000000"/>
          <w:sz w:val="24"/>
          <w:szCs w:val="24"/>
        </w:rPr>
        <w:t>19</w:t>
      </w:r>
      <w:r w:rsidRPr="004309FA">
        <w:rPr>
          <w:color w:val="000000"/>
          <w:sz w:val="24"/>
          <w:szCs w:val="24"/>
        </w:rPr>
        <w:t xml:space="preserve"> от</w:t>
      </w:r>
      <w:r w:rsidRPr="004309FA">
        <w:rPr>
          <w:sz w:val="24"/>
          <w:szCs w:val="24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FF531B" w:rsidRPr="004309FA" w:rsidRDefault="00FF531B" w:rsidP="00FF531B">
      <w:pPr>
        <w:pStyle w:val="210"/>
        <w:shd w:val="clear" w:color="auto" w:fill="auto"/>
        <w:tabs>
          <w:tab w:val="left" w:pos="1019"/>
        </w:tabs>
        <w:spacing w:before="0" w:after="0" w:line="240" w:lineRule="auto"/>
        <w:rPr>
          <w:sz w:val="24"/>
          <w:szCs w:val="24"/>
        </w:rPr>
      </w:pP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rStyle w:val="22pt"/>
          <w:sz w:val="24"/>
          <w:szCs w:val="24"/>
        </w:rPr>
      </w:pPr>
      <w:r w:rsidRPr="004309FA">
        <w:rPr>
          <w:rStyle w:val="22pt"/>
          <w:sz w:val="24"/>
          <w:szCs w:val="24"/>
        </w:rPr>
        <w:t>НАРЕЖДАМ: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</w:p>
    <w:p w:rsidR="002C0A3F" w:rsidRPr="002D08EA" w:rsidRDefault="000E2353" w:rsidP="002C0A3F">
      <w:pPr>
        <w:pStyle w:val="a4"/>
        <w:spacing w:after="0"/>
        <w:ind w:firstLine="708"/>
        <w:jc w:val="both"/>
        <w:rPr>
          <w:bCs/>
        </w:rPr>
      </w:pPr>
      <w:r w:rsidRPr="004309FA">
        <w:t>1.</w:t>
      </w:r>
      <w:r w:rsidR="007F0433" w:rsidRPr="007F0433">
        <w:t xml:space="preserve"> </w:t>
      </w:r>
      <w:r w:rsidR="007F0433">
        <w:rPr>
          <w:sz w:val="23"/>
          <w:szCs w:val="23"/>
        </w:rPr>
        <w:t xml:space="preserve">Утвърждавам класиране на участниците за </w:t>
      </w:r>
      <w:r w:rsidR="002C0A3F" w:rsidRPr="002D08EA">
        <w:rPr>
          <w:b/>
          <w:bCs/>
        </w:rPr>
        <w:t>Обект №</w:t>
      </w:r>
      <w:r w:rsidR="002C0A3F">
        <w:rPr>
          <w:b/>
          <w:bCs/>
        </w:rPr>
        <w:t xml:space="preserve"> </w:t>
      </w:r>
      <w:r w:rsidR="002C0A3F" w:rsidRPr="002D08EA">
        <w:rPr>
          <w:b/>
          <w:bCs/>
        </w:rPr>
        <w:t>23</w:t>
      </w:r>
      <w:r w:rsidR="002C0A3F">
        <w:rPr>
          <w:b/>
          <w:bCs/>
        </w:rPr>
        <w:t xml:space="preserve">07 </w:t>
      </w:r>
      <w:r w:rsidR="002C0A3F" w:rsidRPr="002D08EA">
        <w:rPr>
          <w:bCs/>
        </w:rPr>
        <w:t xml:space="preserve"> при първоначална цена: </w:t>
      </w:r>
      <w:r w:rsidR="002C0A3F">
        <w:t xml:space="preserve">18 121,00 </w:t>
      </w:r>
      <w:r w:rsidR="002C0A3F" w:rsidRPr="002D08EA">
        <w:rPr>
          <w:bCs/>
        </w:rPr>
        <w:t>лева без ДДС:</w:t>
      </w:r>
    </w:p>
    <w:p w:rsidR="002C0A3F" w:rsidRPr="004B57A9" w:rsidRDefault="002C0A3F" w:rsidP="002C0A3F">
      <w:pPr>
        <w:pStyle w:val="a4"/>
        <w:spacing w:after="0"/>
        <w:jc w:val="both"/>
        <w:rPr>
          <w:b/>
          <w:bCs/>
          <w:u w:val="single"/>
        </w:rPr>
      </w:pPr>
      <w:r w:rsidRPr="004B57A9">
        <w:rPr>
          <w:b/>
        </w:rPr>
        <w:t xml:space="preserve">Първо място: </w:t>
      </w:r>
      <w:r w:rsidRPr="004B57A9">
        <w:rPr>
          <w:b/>
          <w:color w:val="000000"/>
        </w:rPr>
        <w:t>„</w:t>
      </w:r>
      <w:proofErr w:type="spellStart"/>
      <w:r w:rsidRPr="00616BAE">
        <w:rPr>
          <w:b/>
          <w:color w:val="000000"/>
        </w:rPr>
        <w:t>Рич</w:t>
      </w:r>
      <w:proofErr w:type="spellEnd"/>
      <w:r w:rsidRPr="00616BAE">
        <w:rPr>
          <w:b/>
          <w:color w:val="000000"/>
        </w:rPr>
        <w:t xml:space="preserve"> 44" ЕООД </w:t>
      </w:r>
      <w:r w:rsidRPr="00616BAE">
        <w:t>със седалище и адрес на управление: Област Бургас, Община Приморско,  с.Ново Паничарево, п.к.8152, ул.”Димчо Дебелянов” №10, ЕИК 203768605, управлявано от</w:t>
      </w:r>
      <w:r w:rsidRPr="00616BAE">
        <w:rPr>
          <w:color w:val="000000"/>
        </w:rPr>
        <w:t xml:space="preserve"> Петя Тодорова </w:t>
      </w:r>
      <w:proofErr w:type="spellStart"/>
      <w:r w:rsidRPr="00616BAE">
        <w:rPr>
          <w:color w:val="000000"/>
        </w:rPr>
        <w:t>Загорчева</w:t>
      </w:r>
      <w:proofErr w:type="spellEnd"/>
      <w:r w:rsidRPr="00616BAE">
        <w:rPr>
          <w:b/>
        </w:rPr>
        <w:t xml:space="preserve"> </w:t>
      </w:r>
      <w:r>
        <w:t xml:space="preserve">в качеството </w:t>
      </w:r>
      <w:r w:rsidRPr="00616BAE">
        <w:t xml:space="preserve">на управител за </w:t>
      </w:r>
      <w:r w:rsidRPr="00616BAE">
        <w:rPr>
          <w:b/>
        </w:rPr>
        <w:t>Обек</w:t>
      </w:r>
      <w:r>
        <w:rPr>
          <w:b/>
        </w:rPr>
        <w:t>т № 2307</w:t>
      </w:r>
      <w:r w:rsidRPr="00616BAE">
        <w:rPr>
          <w:b/>
        </w:rPr>
        <w:t xml:space="preserve"> с </w:t>
      </w:r>
      <w:r w:rsidRPr="00616BAE">
        <w:rPr>
          <w:b/>
          <w:bCs/>
        </w:rPr>
        <w:t xml:space="preserve">предложена цена  в размер на </w:t>
      </w:r>
      <w:r w:rsidRPr="0074413B">
        <w:rPr>
          <w:b/>
        </w:rPr>
        <w:t>18 121,00</w:t>
      </w:r>
      <w:r w:rsidRPr="00616BAE">
        <w:t xml:space="preserve">/ </w:t>
      </w:r>
      <w:r>
        <w:t>осемнадесет</w:t>
      </w:r>
      <w:r w:rsidRPr="00616BAE">
        <w:t xml:space="preserve">  хиляди </w:t>
      </w:r>
      <w:r>
        <w:t xml:space="preserve">сто двадесет и един </w:t>
      </w:r>
      <w:r w:rsidRPr="00616BAE">
        <w:rPr>
          <w:b/>
        </w:rPr>
        <w:t xml:space="preserve">/ </w:t>
      </w:r>
      <w:r>
        <w:t>лева без ДДС.</w:t>
      </w:r>
    </w:p>
    <w:p w:rsidR="002B09B7" w:rsidRDefault="002C0A3F" w:rsidP="002C0A3F">
      <w:pPr>
        <w:pStyle w:val="a4"/>
        <w:spacing w:after="0"/>
        <w:ind w:firstLine="708"/>
        <w:jc w:val="both"/>
        <w:rPr>
          <w:b/>
          <w:bCs/>
        </w:rPr>
      </w:pPr>
      <w:r w:rsidRPr="004B57A9">
        <w:rPr>
          <w:b/>
        </w:rPr>
        <w:t>Второ  място</w:t>
      </w:r>
      <w:r w:rsidRPr="004B57A9">
        <w:t xml:space="preserve"> </w:t>
      </w:r>
      <w:r>
        <w:rPr>
          <w:b/>
          <w:bCs/>
        </w:rPr>
        <w:t>:  Н</w:t>
      </w:r>
      <w:r w:rsidRPr="004B57A9">
        <w:rPr>
          <w:b/>
          <w:bCs/>
        </w:rPr>
        <w:t>яма</w:t>
      </w:r>
      <w:r>
        <w:rPr>
          <w:b/>
          <w:bCs/>
        </w:rPr>
        <w:t>;</w:t>
      </w:r>
    </w:p>
    <w:p w:rsidR="00CC7888" w:rsidRDefault="007F0433" w:rsidP="007849F5">
      <w:pPr>
        <w:pStyle w:val="a4"/>
        <w:spacing w:after="0"/>
        <w:ind w:firstLine="708"/>
        <w:jc w:val="both"/>
      </w:pPr>
      <w:r>
        <w:rPr>
          <w:sz w:val="23"/>
          <w:szCs w:val="23"/>
        </w:rPr>
        <w:t xml:space="preserve"> </w:t>
      </w:r>
      <w:r w:rsidR="00FF531B" w:rsidRPr="004309FA">
        <w:rPr>
          <w:b/>
        </w:rPr>
        <w:t>2.</w:t>
      </w:r>
      <w:r w:rsidR="00FF531B" w:rsidRPr="004309FA">
        <w:t xml:space="preserve"> ОПРЕДЕЛЯМ за изпълнител на дейността: </w:t>
      </w:r>
      <w:r w:rsidR="00CC7888" w:rsidRPr="004B57A9">
        <w:rPr>
          <w:b/>
          <w:color w:val="000000"/>
        </w:rPr>
        <w:t>„</w:t>
      </w:r>
      <w:proofErr w:type="spellStart"/>
      <w:r w:rsidR="00CC7888" w:rsidRPr="00616BAE">
        <w:rPr>
          <w:b/>
          <w:color w:val="000000"/>
        </w:rPr>
        <w:t>Рич</w:t>
      </w:r>
      <w:proofErr w:type="spellEnd"/>
      <w:r w:rsidR="00CC7888" w:rsidRPr="00616BAE">
        <w:rPr>
          <w:b/>
          <w:color w:val="000000"/>
        </w:rPr>
        <w:t xml:space="preserve"> 44" ЕООД </w:t>
      </w:r>
      <w:r w:rsidR="00CC7888" w:rsidRPr="00616BAE">
        <w:t>със седалище и адрес на управление: Област Бургас, Община Приморско,  с.Ново Паничарево, п.к.8152, ул.”Димчо Дебелянов” №10, ЕИК 203768605, управлявано от</w:t>
      </w:r>
      <w:r w:rsidR="00CC7888" w:rsidRPr="00616BAE">
        <w:rPr>
          <w:color w:val="000000"/>
        </w:rPr>
        <w:t xml:space="preserve"> Петя Тодорова </w:t>
      </w:r>
      <w:proofErr w:type="spellStart"/>
      <w:r w:rsidR="00CC7888" w:rsidRPr="00616BAE">
        <w:rPr>
          <w:color w:val="000000"/>
        </w:rPr>
        <w:t>Загорчева</w:t>
      </w:r>
      <w:proofErr w:type="spellEnd"/>
      <w:r w:rsidR="00CC7888" w:rsidRPr="00616BAE">
        <w:rPr>
          <w:b/>
        </w:rPr>
        <w:t xml:space="preserve"> </w:t>
      </w:r>
      <w:r w:rsidR="00CC7888">
        <w:t xml:space="preserve">в качеството </w:t>
      </w:r>
      <w:r w:rsidR="00CC7888" w:rsidRPr="00616BAE">
        <w:t xml:space="preserve">на управител за </w:t>
      </w:r>
      <w:r w:rsidR="00CC7888" w:rsidRPr="00616BAE">
        <w:rPr>
          <w:b/>
        </w:rPr>
        <w:t>Обек</w:t>
      </w:r>
      <w:r w:rsidR="00CC7888">
        <w:rPr>
          <w:b/>
        </w:rPr>
        <w:t>т № 2307</w:t>
      </w:r>
      <w:r w:rsidR="00CC7888" w:rsidRPr="00616BAE">
        <w:rPr>
          <w:b/>
        </w:rPr>
        <w:t xml:space="preserve"> с </w:t>
      </w:r>
      <w:r w:rsidR="00CC7888" w:rsidRPr="00616BAE">
        <w:rPr>
          <w:b/>
          <w:bCs/>
        </w:rPr>
        <w:t xml:space="preserve">предложена цена  в размер на </w:t>
      </w:r>
      <w:r w:rsidR="00CC7888" w:rsidRPr="0074413B">
        <w:rPr>
          <w:b/>
        </w:rPr>
        <w:t>18 121,00</w:t>
      </w:r>
      <w:r w:rsidR="00CC7888" w:rsidRPr="00616BAE">
        <w:t xml:space="preserve">/ </w:t>
      </w:r>
      <w:r w:rsidR="00CC7888">
        <w:t>осемнадесет</w:t>
      </w:r>
      <w:r w:rsidR="00CC7888" w:rsidRPr="00616BAE">
        <w:t xml:space="preserve">  хиляди </w:t>
      </w:r>
      <w:r w:rsidR="00CC7888">
        <w:t xml:space="preserve">сто двадесет и един </w:t>
      </w:r>
      <w:r w:rsidR="00CC7888" w:rsidRPr="00616BAE">
        <w:rPr>
          <w:b/>
        </w:rPr>
        <w:t xml:space="preserve">/ </w:t>
      </w:r>
      <w:r w:rsidR="00CC7888">
        <w:t>лева без ДДС.</w:t>
      </w:r>
    </w:p>
    <w:p w:rsidR="00FF531B" w:rsidRDefault="00FF531B" w:rsidP="007849F5">
      <w:pPr>
        <w:pStyle w:val="a4"/>
        <w:spacing w:after="0"/>
        <w:ind w:firstLine="708"/>
        <w:jc w:val="both"/>
      </w:pPr>
      <w:r w:rsidRPr="004309FA">
        <w:rPr>
          <w:b/>
          <w:bCs/>
        </w:rPr>
        <w:t>3. Отстранени от участие</w:t>
      </w:r>
      <w:r w:rsidRPr="004309FA">
        <w:t xml:space="preserve"> в конкурса кандидати: </w:t>
      </w:r>
      <w:r w:rsidR="002B6F80" w:rsidRPr="003E5B0F">
        <w:rPr>
          <w:b/>
          <w:bCs/>
        </w:rPr>
        <w:t>няма</w:t>
      </w:r>
    </w:p>
    <w:p w:rsidR="001D5668" w:rsidRDefault="009127B6" w:rsidP="00F741D6">
      <w:pPr>
        <w:shd w:val="clear" w:color="auto" w:fill="FEFEFE"/>
        <w:ind w:firstLine="709"/>
        <w:jc w:val="both"/>
        <w:rPr>
          <w:sz w:val="23"/>
          <w:szCs w:val="23"/>
        </w:rPr>
      </w:pPr>
      <w:r w:rsidRPr="009127B6">
        <w:rPr>
          <w:b/>
          <w:bCs/>
          <w:color w:val="000000"/>
          <w:lang w:val="en-GB"/>
        </w:rPr>
        <w:t>4</w:t>
      </w:r>
      <w:r w:rsidRPr="009127B6">
        <w:rPr>
          <w:b/>
          <w:bCs/>
          <w:color w:val="000000"/>
        </w:rPr>
        <w:t>.</w:t>
      </w:r>
      <w:r w:rsidRPr="004309FA">
        <w:rPr>
          <w:color w:val="000000"/>
        </w:rPr>
        <w:t xml:space="preserve"> </w:t>
      </w:r>
      <w:r w:rsidR="001D5668">
        <w:rPr>
          <w:sz w:val="23"/>
          <w:szCs w:val="23"/>
        </w:rPr>
        <w:t>Договорът се сключва в 14-дневен срок от</w:t>
      </w:r>
      <w:r w:rsidR="00F741D6">
        <w:rPr>
          <w:sz w:val="23"/>
          <w:szCs w:val="23"/>
        </w:rPr>
        <w:t xml:space="preserve"> </w:t>
      </w:r>
      <w:r w:rsidR="001D5668">
        <w:rPr>
          <w:b/>
          <w:bCs/>
          <w:sz w:val="23"/>
          <w:szCs w:val="23"/>
        </w:rPr>
        <w:t xml:space="preserve">влизане в сила на настоящата заповед; </w:t>
      </w:r>
    </w:p>
    <w:p w:rsidR="001D5668" w:rsidRDefault="00F741D6" w:rsidP="00CF2BA6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4</w:t>
      </w:r>
      <w:r w:rsidR="001D5668">
        <w:rPr>
          <w:b/>
          <w:bCs/>
          <w:sz w:val="23"/>
          <w:szCs w:val="23"/>
        </w:rPr>
        <w:t xml:space="preserve">.1. </w:t>
      </w:r>
      <w:r w:rsidR="001D5668">
        <w:rPr>
          <w:sz w:val="23"/>
          <w:szCs w:val="23"/>
        </w:rPr>
        <w:t>При отказ на кандидата, определен за изпълнител, д</w:t>
      </w:r>
      <w:r w:rsidR="00DE0665">
        <w:rPr>
          <w:sz w:val="23"/>
          <w:szCs w:val="23"/>
        </w:rPr>
        <w:t>а сключи договор в срока по т. 4</w:t>
      </w:r>
      <w:bookmarkStart w:id="2" w:name="_GoBack"/>
      <w:bookmarkEnd w:id="2"/>
      <w:r w:rsidR="001D5668">
        <w:rPr>
          <w:sz w:val="23"/>
          <w:szCs w:val="23"/>
        </w:rPr>
        <w:t xml:space="preserve"> гаранцията за участие се задържа. </w:t>
      </w:r>
    </w:p>
    <w:p w:rsidR="003E4CDF" w:rsidRDefault="00F741D6" w:rsidP="00C215A9">
      <w:pPr>
        <w:pStyle w:val="210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sz w:val="23"/>
          <w:szCs w:val="23"/>
        </w:rPr>
      </w:pPr>
      <w:r>
        <w:rPr>
          <w:b/>
          <w:bCs/>
          <w:sz w:val="23"/>
          <w:szCs w:val="23"/>
        </w:rPr>
        <w:t>4</w:t>
      </w:r>
      <w:r w:rsidR="001D5668">
        <w:rPr>
          <w:b/>
          <w:bCs/>
          <w:sz w:val="23"/>
          <w:szCs w:val="23"/>
        </w:rPr>
        <w:t xml:space="preserve">.2. </w:t>
      </w:r>
      <w:r w:rsidR="001D5668">
        <w:rPr>
          <w:sz w:val="23"/>
          <w:szCs w:val="23"/>
        </w:rPr>
        <w:t>Съгласно чл. 9а, ал. 8 от Наредбата – гаранцията за изпълнение на договора в размер на 5% от достигната стойност за обекта е трансформирана от внесената от участника, определен за изпълнител, гар</w:t>
      </w:r>
      <w:r>
        <w:rPr>
          <w:sz w:val="23"/>
          <w:szCs w:val="23"/>
        </w:rPr>
        <w:t xml:space="preserve">анция за участие в </w:t>
      </w:r>
      <w:r w:rsidR="00BD4376">
        <w:rPr>
          <w:sz w:val="23"/>
          <w:szCs w:val="23"/>
        </w:rPr>
        <w:t>процедурата</w:t>
      </w:r>
      <w:r w:rsidR="00A57E8E">
        <w:rPr>
          <w:sz w:val="23"/>
          <w:szCs w:val="23"/>
        </w:rPr>
        <w:t>.</w:t>
      </w:r>
    </w:p>
    <w:p w:rsidR="003E4CDF" w:rsidRDefault="00F741D6" w:rsidP="003E4CDF">
      <w:pPr>
        <w:pStyle w:val="Default"/>
        <w:ind w:firstLine="708"/>
        <w:jc w:val="both"/>
        <w:rPr>
          <w:sz w:val="23"/>
          <w:szCs w:val="23"/>
        </w:rPr>
      </w:pPr>
      <w:r w:rsidRPr="00F741D6">
        <w:rPr>
          <w:b/>
          <w:bCs/>
          <w:sz w:val="23"/>
          <w:szCs w:val="23"/>
        </w:rPr>
        <w:lastRenderedPageBreak/>
        <w:t>5</w:t>
      </w:r>
      <w:r w:rsidR="003E4CDF" w:rsidRPr="00F741D6">
        <w:rPr>
          <w:bCs/>
          <w:sz w:val="23"/>
          <w:szCs w:val="23"/>
        </w:rPr>
        <w:t>.</w:t>
      </w:r>
      <w:r w:rsidR="003E4CDF">
        <w:rPr>
          <w:b/>
          <w:bCs/>
          <w:sz w:val="23"/>
          <w:szCs w:val="23"/>
        </w:rPr>
        <w:t xml:space="preserve"> </w:t>
      </w:r>
      <w:r w:rsidR="003E4CDF">
        <w:rPr>
          <w:sz w:val="23"/>
          <w:szCs w:val="23"/>
        </w:rPr>
        <w:t xml:space="preserve">Договорът не се сключва с участник, определен за изпълнител, </w:t>
      </w:r>
      <w:r w:rsidR="003E4CDF">
        <w:rPr>
          <w:b/>
          <w:bCs/>
          <w:sz w:val="23"/>
          <w:szCs w:val="23"/>
        </w:rPr>
        <w:t>който в 5-дневен срок от влизане в сила на настоящата заповед</w:t>
      </w:r>
      <w:r w:rsidR="003E4CDF">
        <w:rPr>
          <w:sz w:val="23"/>
          <w:szCs w:val="23"/>
        </w:rPr>
        <w:t xml:space="preserve">, не представи свидетелство за съдимост на управителя. </w:t>
      </w:r>
    </w:p>
    <w:p w:rsidR="003E4CDF" w:rsidRDefault="003E4CDF" w:rsidP="00F741D6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Документите следва да са валидни към датата на подписване на договора и се представят в оригинал или заверено от участника копие. При представяне на заверено копие кандидатът представя и оригинала за сравнение. </w:t>
      </w:r>
    </w:p>
    <w:p w:rsidR="003E4CDF" w:rsidRDefault="00F741D6" w:rsidP="003E4CDF">
      <w:pPr>
        <w:pStyle w:val="Default"/>
        <w:ind w:firstLine="708"/>
        <w:rPr>
          <w:sz w:val="23"/>
          <w:szCs w:val="23"/>
        </w:rPr>
      </w:pPr>
      <w:r w:rsidRPr="00F741D6">
        <w:rPr>
          <w:b/>
          <w:bCs/>
          <w:sz w:val="23"/>
          <w:szCs w:val="23"/>
        </w:rPr>
        <w:t>6</w:t>
      </w:r>
      <w:r w:rsidR="003E4CDF" w:rsidRPr="00F741D6">
        <w:rPr>
          <w:b/>
          <w:bCs/>
          <w:sz w:val="23"/>
          <w:szCs w:val="23"/>
        </w:rPr>
        <w:t>.</w:t>
      </w:r>
      <w:r w:rsidR="003E4CDF">
        <w:rPr>
          <w:b/>
          <w:bCs/>
          <w:sz w:val="23"/>
          <w:szCs w:val="23"/>
        </w:rPr>
        <w:t xml:space="preserve"> Договор не се сключва </w:t>
      </w:r>
      <w:r w:rsidR="003E4CDF">
        <w:rPr>
          <w:sz w:val="23"/>
          <w:szCs w:val="23"/>
        </w:rPr>
        <w:t xml:space="preserve">с участник, който: </w:t>
      </w:r>
    </w:p>
    <w:p w:rsidR="003E4CDF" w:rsidRDefault="00F741D6" w:rsidP="00F741D6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- в срока по т. 5</w:t>
      </w:r>
      <w:r w:rsidR="003E4CDF">
        <w:rPr>
          <w:sz w:val="23"/>
          <w:szCs w:val="23"/>
        </w:rPr>
        <w:t xml:space="preserve"> не представи посочените в нея документи или представените такива не отговаря на условията за провеждане на процедурата; </w:t>
      </w:r>
    </w:p>
    <w:p w:rsidR="003E4CDF" w:rsidRDefault="003E4CDF" w:rsidP="003E4CDF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държавата, установени с влязъл в сила акт на компетентен държавен орган; </w:t>
      </w:r>
    </w:p>
    <w:p w:rsidR="003E4CDF" w:rsidRDefault="003E4CDF" w:rsidP="003E4CDF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„ЮИДП” ДП – гр. Сливен, установени с влязъл в сила акт на компетентен държавен орган; </w:t>
      </w:r>
    </w:p>
    <w:p w:rsidR="00FF531B" w:rsidRDefault="003E4CDF" w:rsidP="00573857">
      <w:pPr>
        <w:tabs>
          <w:tab w:val="left" w:pos="993"/>
        </w:tabs>
        <w:ind w:firstLine="709"/>
        <w:jc w:val="both"/>
        <w:rPr>
          <w:bCs/>
        </w:rPr>
      </w:pPr>
      <w:r w:rsidRPr="00F741D6">
        <w:rPr>
          <w:b/>
        </w:rPr>
        <w:t>7</w:t>
      </w:r>
      <w:r w:rsidR="00FF531B" w:rsidRPr="004309FA">
        <w:t xml:space="preserve">. </w:t>
      </w:r>
      <w:r w:rsidR="00FF531B" w:rsidRPr="004309FA">
        <w:rPr>
          <w:spacing w:val="6"/>
        </w:rPr>
        <w:t>Настоящата заповед да се публик</w:t>
      </w:r>
      <w:r w:rsidR="002272E5" w:rsidRPr="004309FA">
        <w:rPr>
          <w:spacing w:val="6"/>
        </w:rPr>
        <w:t xml:space="preserve">ува в интернет страницата на </w:t>
      </w:r>
      <w:r w:rsidR="00573857">
        <w:rPr>
          <w:spacing w:val="6"/>
        </w:rPr>
        <w:t>„</w:t>
      </w:r>
      <w:r w:rsidR="002272E5" w:rsidRPr="004309FA">
        <w:rPr>
          <w:spacing w:val="6"/>
        </w:rPr>
        <w:t>ЮИДП</w:t>
      </w:r>
      <w:r w:rsidR="00573857">
        <w:rPr>
          <w:spacing w:val="6"/>
        </w:rPr>
        <w:t>“</w:t>
      </w:r>
      <w:r w:rsidR="002272E5" w:rsidRPr="004309FA">
        <w:rPr>
          <w:spacing w:val="6"/>
        </w:rPr>
        <w:t xml:space="preserve"> ДП </w:t>
      </w:r>
      <w:r w:rsidR="00573857">
        <w:rPr>
          <w:spacing w:val="6"/>
        </w:rPr>
        <w:t>– ТП „</w:t>
      </w:r>
      <w:r w:rsidR="00FF531B" w:rsidRPr="004309FA">
        <w:rPr>
          <w:spacing w:val="6"/>
        </w:rPr>
        <w:t>ДГС</w:t>
      </w:r>
      <w:r w:rsidR="002272E5" w:rsidRPr="004309FA">
        <w:rPr>
          <w:spacing w:val="6"/>
        </w:rPr>
        <w:t xml:space="preserve"> Ново Паничарево”</w:t>
      </w:r>
      <w:r w:rsidR="00FF531B" w:rsidRPr="004309FA">
        <w:rPr>
          <w:spacing w:val="6"/>
        </w:rPr>
        <w:t xml:space="preserve"> и да се </w:t>
      </w:r>
      <w:r w:rsidR="00FF531B" w:rsidRPr="004309FA">
        <w:rPr>
          <w:spacing w:val="1"/>
        </w:rPr>
        <w:t xml:space="preserve">съобщи за сведение и изпълнение на </w:t>
      </w:r>
      <w:r w:rsidR="00FF531B" w:rsidRPr="004309FA">
        <w:rPr>
          <w:color w:val="000000"/>
        </w:rPr>
        <w:t>заинтересованите лица</w:t>
      </w:r>
      <w:r w:rsidR="00FF531B" w:rsidRPr="004309FA">
        <w:rPr>
          <w:bCs/>
        </w:rPr>
        <w:t>.</w:t>
      </w:r>
    </w:p>
    <w:p w:rsidR="003E4CDF" w:rsidRPr="003E4CDF" w:rsidRDefault="003E4CDF" w:rsidP="003E4CDF">
      <w:pPr>
        <w:tabs>
          <w:tab w:val="left" w:pos="993"/>
        </w:tabs>
        <w:ind w:firstLine="709"/>
        <w:jc w:val="both"/>
        <w:rPr>
          <w:bCs/>
        </w:rPr>
      </w:pPr>
      <w:r w:rsidRPr="00F741D6">
        <w:rPr>
          <w:b/>
          <w:bCs/>
        </w:rPr>
        <w:t>8</w:t>
      </w:r>
      <w:r>
        <w:rPr>
          <w:bCs/>
        </w:rPr>
        <w:t>.</w:t>
      </w:r>
      <w:r w:rsidRPr="003E4CDF">
        <w:rPr>
          <w:b/>
          <w:color w:val="000000"/>
          <w:sz w:val="23"/>
          <w:szCs w:val="23"/>
          <w:lang w:eastAsia="bg-BG"/>
        </w:rPr>
        <w:t xml:space="preserve"> </w:t>
      </w:r>
      <w:r w:rsidRPr="003E4CDF">
        <w:rPr>
          <w:bCs/>
        </w:rPr>
        <w:t>На основание чл. 9б, ал. 5 от Наредбата, с публикуването на настоящата заповед на електр</w:t>
      </w:r>
      <w:r w:rsidR="00F741D6">
        <w:rPr>
          <w:bCs/>
        </w:rPr>
        <w:t>онната страница на възложителя</w:t>
      </w:r>
      <w:r w:rsidRPr="003E4CDF">
        <w:rPr>
          <w:bCs/>
        </w:rPr>
        <w:t xml:space="preserve">, се приема, че заинтересованите лица и участниците са уведомени относно отразените в нея обстоятелства. </w:t>
      </w:r>
    </w:p>
    <w:p w:rsidR="003E4CDF" w:rsidRPr="004309FA" w:rsidRDefault="003E4CDF" w:rsidP="00E3164C">
      <w:pPr>
        <w:tabs>
          <w:tab w:val="left" w:pos="993"/>
        </w:tabs>
        <w:jc w:val="both"/>
      </w:pPr>
    </w:p>
    <w:p w:rsidR="00FF531B" w:rsidRDefault="00FF531B" w:rsidP="00573857">
      <w:pPr>
        <w:ind w:firstLine="709"/>
        <w:jc w:val="both"/>
      </w:pPr>
      <w:r w:rsidRPr="004309FA">
        <w:t xml:space="preserve">Контрол по изпълнение на заповедта възлагам на инж. </w:t>
      </w:r>
      <w:r w:rsidR="00C215A9">
        <w:t>Деян Аладжов</w:t>
      </w:r>
      <w:r w:rsidRPr="004309FA">
        <w:t xml:space="preserve"> </w:t>
      </w:r>
      <w:r w:rsidR="008059B9">
        <w:t>–</w:t>
      </w:r>
      <w:r w:rsidRPr="004309FA">
        <w:t xml:space="preserve"> </w:t>
      </w:r>
      <w:proofErr w:type="spellStart"/>
      <w:r w:rsidR="00C215A9">
        <w:t>зам</w:t>
      </w:r>
      <w:proofErr w:type="spellEnd"/>
      <w:r w:rsidR="00C215A9">
        <w:t xml:space="preserve"> директор</w:t>
      </w:r>
      <w:r w:rsidR="008059B9">
        <w:t xml:space="preserve"> при</w:t>
      </w:r>
      <w:r w:rsidR="00D06024" w:rsidRPr="004309FA">
        <w:t xml:space="preserve"> ТП „ДГС Ново Паничарево</w:t>
      </w:r>
      <w:r w:rsidRPr="004309FA">
        <w:t>”.</w:t>
      </w:r>
    </w:p>
    <w:p w:rsidR="00E3164C" w:rsidRPr="004309FA" w:rsidRDefault="00E3164C" w:rsidP="00573857">
      <w:pPr>
        <w:ind w:firstLine="709"/>
        <w:jc w:val="both"/>
      </w:pPr>
    </w:p>
    <w:p w:rsidR="00FF531B" w:rsidRPr="004309FA" w:rsidRDefault="00E3164C" w:rsidP="00E3164C">
      <w:pPr>
        <w:autoSpaceDN w:val="0"/>
        <w:ind w:firstLine="648"/>
        <w:jc w:val="both"/>
        <w:rPr>
          <w:spacing w:val="1"/>
        </w:rPr>
      </w:pPr>
      <w:r w:rsidRPr="00E3164C">
        <w:t xml:space="preserve">Настоящата заповед може да се обжалва чрез Директора на ТП „ДГС </w:t>
      </w:r>
      <w:r>
        <w:t>Ново Паничарево</w:t>
      </w:r>
      <w:r w:rsidRPr="00E3164C">
        <w:t>”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FF531B" w:rsidRPr="004309FA" w:rsidRDefault="00FF531B" w:rsidP="00FF531B">
      <w:pPr>
        <w:autoSpaceDN w:val="0"/>
        <w:ind w:firstLine="648"/>
        <w:jc w:val="both"/>
        <w:rPr>
          <w:spacing w:val="1"/>
        </w:rPr>
      </w:pPr>
    </w:p>
    <w:p w:rsidR="00FF531B" w:rsidRDefault="00FF531B" w:rsidP="00FF531B">
      <w:pPr>
        <w:autoSpaceDN w:val="0"/>
        <w:ind w:firstLine="648"/>
        <w:jc w:val="both"/>
        <w:rPr>
          <w:spacing w:val="1"/>
        </w:rPr>
      </w:pPr>
    </w:p>
    <w:p w:rsidR="001717F8" w:rsidRDefault="001717F8" w:rsidP="001717F8">
      <w:pPr>
        <w:tabs>
          <w:tab w:val="left" w:pos="-142"/>
        </w:tabs>
        <w:ind w:firstLine="709"/>
        <w:jc w:val="both"/>
        <w:rPr>
          <w:i/>
          <w:iCs/>
          <w:sz w:val="23"/>
          <w:szCs w:val="23"/>
          <w:lang w:val="en-US"/>
        </w:rPr>
      </w:pPr>
      <w:r>
        <w:rPr>
          <w:i/>
          <w:iCs/>
          <w:sz w:val="23"/>
          <w:szCs w:val="23"/>
        </w:rPr>
        <w:t xml:space="preserve">Заличено, съгласно ЗЗЛД и Регламент (ЕС) 2016/679 </w:t>
      </w:r>
    </w:p>
    <w:p w:rsidR="001717F8" w:rsidRPr="004309FA" w:rsidRDefault="001717F8" w:rsidP="00FF531B">
      <w:pPr>
        <w:autoSpaceDN w:val="0"/>
        <w:ind w:firstLine="648"/>
        <w:jc w:val="both"/>
        <w:rPr>
          <w:spacing w:val="1"/>
        </w:rPr>
      </w:pPr>
    </w:p>
    <w:p w:rsidR="00A70E40" w:rsidRPr="008611CD" w:rsidRDefault="00A70E40" w:rsidP="00A70E40">
      <w:pPr>
        <w:jc w:val="both"/>
        <w:rPr>
          <w:b/>
          <w:bCs/>
          <w:caps/>
          <w:lang w:eastAsia="bg-BG"/>
        </w:rPr>
      </w:pPr>
      <w:r w:rsidRPr="008611CD">
        <w:rPr>
          <w:b/>
          <w:bCs/>
          <w:caps/>
          <w:lang w:eastAsia="bg-BG"/>
        </w:rPr>
        <w:t>инж. ГАЛИН ГАКЕВ</w:t>
      </w:r>
    </w:p>
    <w:p w:rsidR="00A70E40" w:rsidRPr="008611CD" w:rsidRDefault="00A70E40" w:rsidP="00A70E40">
      <w:pPr>
        <w:jc w:val="both"/>
        <w:rPr>
          <w:b/>
          <w:bCs/>
          <w:iCs/>
          <w:lang w:eastAsia="bg-BG"/>
        </w:rPr>
      </w:pPr>
      <w:r w:rsidRPr="008611CD">
        <w:rPr>
          <w:b/>
          <w:bCs/>
          <w:iCs/>
          <w:lang w:eastAsia="bg-BG"/>
        </w:rPr>
        <w:t>ДИРЕКТОР НА ТП „ДЪРЖАВНО ГОРСКО</w:t>
      </w:r>
    </w:p>
    <w:p w:rsidR="00A70E40" w:rsidRDefault="00A70E40" w:rsidP="00A70E40">
      <w:pPr>
        <w:jc w:val="both"/>
        <w:rPr>
          <w:sz w:val="22"/>
        </w:rPr>
      </w:pPr>
      <w:r w:rsidRPr="008611CD">
        <w:rPr>
          <w:b/>
          <w:bCs/>
          <w:iCs/>
          <w:lang w:eastAsia="bg-BG"/>
        </w:rPr>
        <w:t>СТОПАНСТВО НОВО ПАНИЧАРЕВО”</w:t>
      </w:r>
    </w:p>
    <w:p w:rsidR="00FF531B" w:rsidRPr="004309FA" w:rsidRDefault="00FF531B" w:rsidP="00FF531B">
      <w:pPr>
        <w:tabs>
          <w:tab w:val="left" w:pos="993"/>
        </w:tabs>
        <w:ind w:left="709"/>
        <w:jc w:val="both"/>
        <w:rPr>
          <w:rStyle w:val="CharacterStyle1"/>
          <w:spacing w:val="1"/>
        </w:rPr>
      </w:pPr>
    </w:p>
    <w:p w:rsidR="00FF531B" w:rsidRPr="004309FA" w:rsidRDefault="00FF531B" w:rsidP="004E7EC5">
      <w:pPr>
        <w:pStyle w:val="a4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FF531B" w:rsidRPr="004309FA" w:rsidRDefault="00FF531B" w:rsidP="004E7EC5">
      <w:pPr>
        <w:pStyle w:val="a4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147147" w:rsidRPr="00A70E40" w:rsidRDefault="00A70E40" w:rsidP="00147147">
      <w:pPr>
        <w:ind w:hanging="142"/>
        <w:rPr>
          <w:sz w:val="20"/>
          <w:szCs w:val="20"/>
        </w:rPr>
      </w:pPr>
      <w:r>
        <w:rPr>
          <w:sz w:val="20"/>
          <w:szCs w:val="20"/>
          <w:lang w:val="en-US"/>
        </w:rPr>
        <w:t>НЕ</w:t>
      </w:r>
    </w:p>
    <w:sectPr w:rsidR="00147147" w:rsidRPr="00A70E40" w:rsidSect="00734485"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CD4" w:rsidRDefault="00CC4CD4" w:rsidP="00734485">
      <w:r>
        <w:separator/>
      </w:r>
    </w:p>
  </w:endnote>
  <w:endnote w:type="continuationSeparator" w:id="0">
    <w:p w:rsidR="00CC4CD4" w:rsidRDefault="00CC4CD4" w:rsidP="00734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CD4" w:rsidRDefault="00CC4CD4" w:rsidP="00734485">
      <w:r>
        <w:separator/>
      </w:r>
    </w:p>
  </w:footnote>
  <w:footnote w:type="continuationSeparator" w:id="0">
    <w:p w:rsidR="00CC4CD4" w:rsidRDefault="00CC4CD4" w:rsidP="00734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9B3"/>
    <w:multiLevelType w:val="multilevel"/>
    <w:tmpl w:val="1E46C8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color w:val="000000"/>
      </w:rPr>
    </w:lvl>
  </w:abstractNum>
  <w:abstractNum w:abstractNumId="1">
    <w:nsid w:val="584C358C"/>
    <w:multiLevelType w:val="hybridMultilevel"/>
    <w:tmpl w:val="4BB49C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94239"/>
    <w:multiLevelType w:val="hybridMultilevel"/>
    <w:tmpl w:val="8BF6FB1C"/>
    <w:lvl w:ilvl="0" w:tplc="0402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EF3"/>
    <w:rsid w:val="00000821"/>
    <w:rsid w:val="00002000"/>
    <w:rsid w:val="00005CA8"/>
    <w:rsid w:val="00006E8A"/>
    <w:rsid w:val="00010228"/>
    <w:rsid w:val="00012402"/>
    <w:rsid w:val="000155C4"/>
    <w:rsid w:val="000218DB"/>
    <w:rsid w:val="00027EAC"/>
    <w:rsid w:val="00030944"/>
    <w:rsid w:val="00032DB8"/>
    <w:rsid w:val="000446F9"/>
    <w:rsid w:val="000504A4"/>
    <w:rsid w:val="00062B67"/>
    <w:rsid w:val="000848E2"/>
    <w:rsid w:val="000909E0"/>
    <w:rsid w:val="000B6E5E"/>
    <w:rsid w:val="000B7E75"/>
    <w:rsid w:val="000B7EF7"/>
    <w:rsid w:val="000E2353"/>
    <w:rsid w:val="000E5ED0"/>
    <w:rsid w:val="000F0108"/>
    <w:rsid w:val="000F2821"/>
    <w:rsid w:val="000F3A12"/>
    <w:rsid w:val="000F4FD4"/>
    <w:rsid w:val="000F6AE3"/>
    <w:rsid w:val="00103355"/>
    <w:rsid w:val="001043BD"/>
    <w:rsid w:val="00105B7E"/>
    <w:rsid w:val="00106E28"/>
    <w:rsid w:val="00122615"/>
    <w:rsid w:val="0013120E"/>
    <w:rsid w:val="00132ACE"/>
    <w:rsid w:val="00133351"/>
    <w:rsid w:val="00133DB0"/>
    <w:rsid w:val="001352DB"/>
    <w:rsid w:val="00143310"/>
    <w:rsid w:val="00145F43"/>
    <w:rsid w:val="00147147"/>
    <w:rsid w:val="00150D32"/>
    <w:rsid w:val="00162F12"/>
    <w:rsid w:val="001717F8"/>
    <w:rsid w:val="00186DF4"/>
    <w:rsid w:val="001A3833"/>
    <w:rsid w:val="001B0EC8"/>
    <w:rsid w:val="001B3F8E"/>
    <w:rsid w:val="001D2C6E"/>
    <w:rsid w:val="001D5668"/>
    <w:rsid w:val="001D5F36"/>
    <w:rsid w:val="001F2CFC"/>
    <w:rsid w:val="001F5DEE"/>
    <w:rsid w:val="001F7BDF"/>
    <w:rsid w:val="002026B1"/>
    <w:rsid w:val="002146EA"/>
    <w:rsid w:val="00214E27"/>
    <w:rsid w:val="00217B55"/>
    <w:rsid w:val="00221FAF"/>
    <w:rsid w:val="00225C67"/>
    <w:rsid w:val="002272E5"/>
    <w:rsid w:val="002338D0"/>
    <w:rsid w:val="00233D15"/>
    <w:rsid w:val="00234E7B"/>
    <w:rsid w:val="002352BF"/>
    <w:rsid w:val="00236960"/>
    <w:rsid w:val="00242FFA"/>
    <w:rsid w:val="00245D1A"/>
    <w:rsid w:val="0025681A"/>
    <w:rsid w:val="002703AA"/>
    <w:rsid w:val="00281459"/>
    <w:rsid w:val="0028550B"/>
    <w:rsid w:val="00286791"/>
    <w:rsid w:val="00297A39"/>
    <w:rsid w:val="002B08F6"/>
    <w:rsid w:val="002B09B7"/>
    <w:rsid w:val="002B6F80"/>
    <w:rsid w:val="002C0A3F"/>
    <w:rsid w:val="002C12BD"/>
    <w:rsid w:val="002C7E73"/>
    <w:rsid w:val="002D6352"/>
    <w:rsid w:val="002E51BE"/>
    <w:rsid w:val="002F7B38"/>
    <w:rsid w:val="0030212B"/>
    <w:rsid w:val="003062CE"/>
    <w:rsid w:val="003277C5"/>
    <w:rsid w:val="003337BE"/>
    <w:rsid w:val="00333F0B"/>
    <w:rsid w:val="0033777D"/>
    <w:rsid w:val="003443F5"/>
    <w:rsid w:val="00352789"/>
    <w:rsid w:val="00353B2E"/>
    <w:rsid w:val="00355FB7"/>
    <w:rsid w:val="00364AD5"/>
    <w:rsid w:val="003668DC"/>
    <w:rsid w:val="003D3F22"/>
    <w:rsid w:val="003D4827"/>
    <w:rsid w:val="003D74B2"/>
    <w:rsid w:val="003E4CDF"/>
    <w:rsid w:val="003E520B"/>
    <w:rsid w:val="003E5B0F"/>
    <w:rsid w:val="004011E0"/>
    <w:rsid w:val="0040265A"/>
    <w:rsid w:val="0040400D"/>
    <w:rsid w:val="00420D78"/>
    <w:rsid w:val="004309FA"/>
    <w:rsid w:val="00433985"/>
    <w:rsid w:val="00434E66"/>
    <w:rsid w:val="0045027B"/>
    <w:rsid w:val="00470810"/>
    <w:rsid w:val="00476301"/>
    <w:rsid w:val="004831D7"/>
    <w:rsid w:val="00483DED"/>
    <w:rsid w:val="00484059"/>
    <w:rsid w:val="00492A57"/>
    <w:rsid w:val="004A0600"/>
    <w:rsid w:val="004A769A"/>
    <w:rsid w:val="004B5E1E"/>
    <w:rsid w:val="004C5E7C"/>
    <w:rsid w:val="004C6C7C"/>
    <w:rsid w:val="004D0EA9"/>
    <w:rsid w:val="004D44FE"/>
    <w:rsid w:val="004D5978"/>
    <w:rsid w:val="004E7EC5"/>
    <w:rsid w:val="004F0E63"/>
    <w:rsid w:val="00513EB2"/>
    <w:rsid w:val="0052148E"/>
    <w:rsid w:val="00532B9F"/>
    <w:rsid w:val="00540784"/>
    <w:rsid w:val="00542D5D"/>
    <w:rsid w:val="0055061D"/>
    <w:rsid w:val="005728E7"/>
    <w:rsid w:val="00573857"/>
    <w:rsid w:val="005754C6"/>
    <w:rsid w:val="005800ED"/>
    <w:rsid w:val="00581434"/>
    <w:rsid w:val="005815F7"/>
    <w:rsid w:val="00587DF2"/>
    <w:rsid w:val="00591544"/>
    <w:rsid w:val="00591EEC"/>
    <w:rsid w:val="005A0E68"/>
    <w:rsid w:val="005A0E7B"/>
    <w:rsid w:val="005C1C65"/>
    <w:rsid w:val="005E27EF"/>
    <w:rsid w:val="005E53EE"/>
    <w:rsid w:val="006046E6"/>
    <w:rsid w:val="006109F9"/>
    <w:rsid w:val="00610E1A"/>
    <w:rsid w:val="0061793E"/>
    <w:rsid w:val="006236DE"/>
    <w:rsid w:val="006246CC"/>
    <w:rsid w:val="00627DF7"/>
    <w:rsid w:val="00640E91"/>
    <w:rsid w:val="00641E6A"/>
    <w:rsid w:val="00642993"/>
    <w:rsid w:val="0064747F"/>
    <w:rsid w:val="00657B3C"/>
    <w:rsid w:val="00662E43"/>
    <w:rsid w:val="00682A22"/>
    <w:rsid w:val="00691637"/>
    <w:rsid w:val="00696C03"/>
    <w:rsid w:val="006B479D"/>
    <w:rsid w:val="006C07C6"/>
    <w:rsid w:val="006D298A"/>
    <w:rsid w:val="006D57FF"/>
    <w:rsid w:val="006F7F96"/>
    <w:rsid w:val="00701656"/>
    <w:rsid w:val="007064C9"/>
    <w:rsid w:val="007101C1"/>
    <w:rsid w:val="00711FA4"/>
    <w:rsid w:val="00725E51"/>
    <w:rsid w:val="0073194D"/>
    <w:rsid w:val="00734485"/>
    <w:rsid w:val="00736338"/>
    <w:rsid w:val="00740FA2"/>
    <w:rsid w:val="00741490"/>
    <w:rsid w:val="00773033"/>
    <w:rsid w:val="00776751"/>
    <w:rsid w:val="00783588"/>
    <w:rsid w:val="007849F5"/>
    <w:rsid w:val="0079079F"/>
    <w:rsid w:val="007913E5"/>
    <w:rsid w:val="00791898"/>
    <w:rsid w:val="007B0C93"/>
    <w:rsid w:val="007B322C"/>
    <w:rsid w:val="007B480C"/>
    <w:rsid w:val="007B7118"/>
    <w:rsid w:val="007C160A"/>
    <w:rsid w:val="007D3441"/>
    <w:rsid w:val="007E38E4"/>
    <w:rsid w:val="007F0433"/>
    <w:rsid w:val="007F118E"/>
    <w:rsid w:val="007F3491"/>
    <w:rsid w:val="007F7C22"/>
    <w:rsid w:val="008011DA"/>
    <w:rsid w:val="008059B9"/>
    <w:rsid w:val="0081178A"/>
    <w:rsid w:val="00817327"/>
    <w:rsid w:val="00826872"/>
    <w:rsid w:val="008339EC"/>
    <w:rsid w:val="0083521E"/>
    <w:rsid w:val="00836D0A"/>
    <w:rsid w:val="00837954"/>
    <w:rsid w:val="00837DD5"/>
    <w:rsid w:val="008415AD"/>
    <w:rsid w:val="00845ED5"/>
    <w:rsid w:val="008528DC"/>
    <w:rsid w:val="00861882"/>
    <w:rsid w:val="00871B64"/>
    <w:rsid w:val="0088498C"/>
    <w:rsid w:val="008A0AA3"/>
    <w:rsid w:val="008A3CAF"/>
    <w:rsid w:val="008C4F46"/>
    <w:rsid w:val="008D748A"/>
    <w:rsid w:val="008E010B"/>
    <w:rsid w:val="008E79EF"/>
    <w:rsid w:val="008F6145"/>
    <w:rsid w:val="0090340C"/>
    <w:rsid w:val="0090351B"/>
    <w:rsid w:val="00904F28"/>
    <w:rsid w:val="009127B6"/>
    <w:rsid w:val="0091510C"/>
    <w:rsid w:val="009200AA"/>
    <w:rsid w:val="00920F9C"/>
    <w:rsid w:val="00933530"/>
    <w:rsid w:val="00936EF0"/>
    <w:rsid w:val="00946254"/>
    <w:rsid w:val="00954996"/>
    <w:rsid w:val="00954A5B"/>
    <w:rsid w:val="009636CE"/>
    <w:rsid w:val="00963CC8"/>
    <w:rsid w:val="00980618"/>
    <w:rsid w:val="0099535E"/>
    <w:rsid w:val="009A1937"/>
    <w:rsid w:val="009A2B12"/>
    <w:rsid w:val="009B2CC3"/>
    <w:rsid w:val="009B4C9E"/>
    <w:rsid w:val="009B5A0A"/>
    <w:rsid w:val="009C3830"/>
    <w:rsid w:val="009D2FED"/>
    <w:rsid w:val="009D3C50"/>
    <w:rsid w:val="009E3D20"/>
    <w:rsid w:val="009E461C"/>
    <w:rsid w:val="009E72A9"/>
    <w:rsid w:val="009F5AA9"/>
    <w:rsid w:val="00A15544"/>
    <w:rsid w:val="00A2610D"/>
    <w:rsid w:val="00A54A3A"/>
    <w:rsid w:val="00A55DB5"/>
    <w:rsid w:val="00A57E8E"/>
    <w:rsid w:val="00A64475"/>
    <w:rsid w:val="00A70E40"/>
    <w:rsid w:val="00A73EC5"/>
    <w:rsid w:val="00A77F05"/>
    <w:rsid w:val="00A835A1"/>
    <w:rsid w:val="00AB625C"/>
    <w:rsid w:val="00AC4F40"/>
    <w:rsid w:val="00AC758C"/>
    <w:rsid w:val="00AD07EA"/>
    <w:rsid w:val="00AD6BEC"/>
    <w:rsid w:val="00AD77FF"/>
    <w:rsid w:val="00AE7E5F"/>
    <w:rsid w:val="00AF2091"/>
    <w:rsid w:val="00AF241D"/>
    <w:rsid w:val="00AF51E1"/>
    <w:rsid w:val="00AF657A"/>
    <w:rsid w:val="00AF745A"/>
    <w:rsid w:val="00B24B93"/>
    <w:rsid w:val="00B2592A"/>
    <w:rsid w:val="00B339EA"/>
    <w:rsid w:val="00B35CF9"/>
    <w:rsid w:val="00B44F20"/>
    <w:rsid w:val="00B610E5"/>
    <w:rsid w:val="00B62A25"/>
    <w:rsid w:val="00B7014C"/>
    <w:rsid w:val="00B7082F"/>
    <w:rsid w:val="00B7186C"/>
    <w:rsid w:val="00B71D0D"/>
    <w:rsid w:val="00B84C3F"/>
    <w:rsid w:val="00B92512"/>
    <w:rsid w:val="00B939A6"/>
    <w:rsid w:val="00BA17FC"/>
    <w:rsid w:val="00BA6C52"/>
    <w:rsid w:val="00BC1CEC"/>
    <w:rsid w:val="00BC3395"/>
    <w:rsid w:val="00BC55DF"/>
    <w:rsid w:val="00BC5FEA"/>
    <w:rsid w:val="00BC7B05"/>
    <w:rsid w:val="00BD4376"/>
    <w:rsid w:val="00BD54D7"/>
    <w:rsid w:val="00BE403E"/>
    <w:rsid w:val="00BE7C7D"/>
    <w:rsid w:val="00BF6A70"/>
    <w:rsid w:val="00C06A8A"/>
    <w:rsid w:val="00C215A9"/>
    <w:rsid w:val="00C21C8C"/>
    <w:rsid w:val="00C21DF3"/>
    <w:rsid w:val="00C231AC"/>
    <w:rsid w:val="00C2328B"/>
    <w:rsid w:val="00C24B9C"/>
    <w:rsid w:val="00C42D71"/>
    <w:rsid w:val="00C45182"/>
    <w:rsid w:val="00C46CE1"/>
    <w:rsid w:val="00C62DC5"/>
    <w:rsid w:val="00C6402B"/>
    <w:rsid w:val="00C7187B"/>
    <w:rsid w:val="00C73C68"/>
    <w:rsid w:val="00C845B5"/>
    <w:rsid w:val="00C87C0F"/>
    <w:rsid w:val="00C938AA"/>
    <w:rsid w:val="00C93ECA"/>
    <w:rsid w:val="00CA6537"/>
    <w:rsid w:val="00CA7029"/>
    <w:rsid w:val="00CB3523"/>
    <w:rsid w:val="00CC0B2A"/>
    <w:rsid w:val="00CC4CD4"/>
    <w:rsid w:val="00CC63FA"/>
    <w:rsid w:val="00CC7888"/>
    <w:rsid w:val="00CD026A"/>
    <w:rsid w:val="00CD30B6"/>
    <w:rsid w:val="00CD5030"/>
    <w:rsid w:val="00CE2951"/>
    <w:rsid w:val="00CE722A"/>
    <w:rsid w:val="00CF2BA6"/>
    <w:rsid w:val="00CF770A"/>
    <w:rsid w:val="00D06024"/>
    <w:rsid w:val="00D1196E"/>
    <w:rsid w:val="00D14089"/>
    <w:rsid w:val="00D4283F"/>
    <w:rsid w:val="00D56CD9"/>
    <w:rsid w:val="00D57C4B"/>
    <w:rsid w:val="00D63A8F"/>
    <w:rsid w:val="00D64E9B"/>
    <w:rsid w:val="00D75BFA"/>
    <w:rsid w:val="00D82184"/>
    <w:rsid w:val="00D839BF"/>
    <w:rsid w:val="00D93957"/>
    <w:rsid w:val="00D97947"/>
    <w:rsid w:val="00DB12C8"/>
    <w:rsid w:val="00DC239F"/>
    <w:rsid w:val="00DD4DF8"/>
    <w:rsid w:val="00DD59F3"/>
    <w:rsid w:val="00DD5C4C"/>
    <w:rsid w:val="00DD7E91"/>
    <w:rsid w:val="00DE0665"/>
    <w:rsid w:val="00DE7C3B"/>
    <w:rsid w:val="00DF70AC"/>
    <w:rsid w:val="00E04606"/>
    <w:rsid w:val="00E04E03"/>
    <w:rsid w:val="00E3164C"/>
    <w:rsid w:val="00E428D0"/>
    <w:rsid w:val="00E652FB"/>
    <w:rsid w:val="00E70F83"/>
    <w:rsid w:val="00E71420"/>
    <w:rsid w:val="00E75989"/>
    <w:rsid w:val="00E76937"/>
    <w:rsid w:val="00E77937"/>
    <w:rsid w:val="00E813F1"/>
    <w:rsid w:val="00E8219C"/>
    <w:rsid w:val="00E83BA3"/>
    <w:rsid w:val="00E84584"/>
    <w:rsid w:val="00EA501B"/>
    <w:rsid w:val="00EB2531"/>
    <w:rsid w:val="00EB287B"/>
    <w:rsid w:val="00EC07D9"/>
    <w:rsid w:val="00EC4B3B"/>
    <w:rsid w:val="00ED02A8"/>
    <w:rsid w:val="00ED628F"/>
    <w:rsid w:val="00EE1078"/>
    <w:rsid w:val="00EE1234"/>
    <w:rsid w:val="00EE29C6"/>
    <w:rsid w:val="00EE2A5D"/>
    <w:rsid w:val="00EE2EF3"/>
    <w:rsid w:val="00EF2FDB"/>
    <w:rsid w:val="00F14790"/>
    <w:rsid w:val="00F147EF"/>
    <w:rsid w:val="00F1769C"/>
    <w:rsid w:val="00F304EA"/>
    <w:rsid w:val="00F31369"/>
    <w:rsid w:val="00F3161B"/>
    <w:rsid w:val="00F54DAC"/>
    <w:rsid w:val="00F54E23"/>
    <w:rsid w:val="00F57BD3"/>
    <w:rsid w:val="00F71812"/>
    <w:rsid w:val="00F741D6"/>
    <w:rsid w:val="00F7770D"/>
    <w:rsid w:val="00F84B9B"/>
    <w:rsid w:val="00F90585"/>
    <w:rsid w:val="00F95307"/>
    <w:rsid w:val="00FB73C3"/>
    <w:rsid w:val="00FC5807"/>
    <w:rsid w:val="00FD07F9"/>
    <w:rsid w:val="00FE0196"/>
    <w:rsid w:val="00FE2483"/>
    <w:rsid w:val="00FF5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ЗЕМЕДЕЛИЕТО И ХРАНИТЕ-СОФИЯ</vt:lpstr>
      <vt:lpstr>МИНИСТЕРСТВО НА ЗЕМЕДЕЛИЕТО И ХРАНИТЕ-СОФИЯ</vt:lpstr>
    </vt:vector>
  </TitlesOfParts>
  <Company/>
  <LinksUpToDate>false</LinksUpToDate>
  <CharactersWithSpaces>4604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ХРАНИТЕ-СОФИЯ</dc:title>
  <dc:creator>N</dc:creator>
  <cp:lastModifiedBy>Lenovo1</cp:lastModifiedBy>
  <cp:revision>7</cp:revision>
  <cp:lastPrinted>2022-12-19T08:52:00Z</cp:lastPrinted>
  <dcterms:created xsi:type="dcterms:W3CDTF">2022-12-19T08:53:00Z</dcterms:created>
  <dcterms:modified xsi:type="dcterms:W3CDTF">2022-12-19T08:56:00Z</dcterms:modified>
</cp:coreProperties>
</file>